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7F" w:rsidRPr="006C74B5" w:rsidRDefault="0030157F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B5">
        <w:rPr>
          <w:rFonts w:ascii="Times New Roman" w:hAnsi="Times New Roman" w:cs="Times New Roman"/>
          <w:b/>
          <w:bCs/>
          <w:sz w:val="24"/>
          <w:szCs w:val="24"/>
        </w:rPr>
        <w:t>БЮДЖЕТНОЕ ДОШКОЛЬНОЕ ОБРАЗОВАТЕЛЬНОЕ УЧРЕЖДЕНИЕ</w:t>
      </w:r>
    </w:p>
    <w:p w:rsidR="0030157F" w:rsidRPr="006C74B5" w:rsidRDefault="0030157F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B5">
        <w:rPr>
          <w:rFonts w:ascii="Times New Roman" w:hAnsi="Times New Roman" w:cs="Times New Roman"/>
          <w:b/>
          <w:bCs/>
          <w:sz w:val="24"/>
          <w:szCs w:val="24"/>
        </w:rPr>
        <w:t>ГОРОДА ОМСКА</w:t>
      </w:r>
    </w:p>
    <w:p w:rsidR="0030157F" w:rsidRPr="006C74B5" w:rsidRDefault="0030157F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B5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 304 КОМПЕНСИРУЮЩЕГО ВИДА»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Утверждено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№ 1           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БДОУ г. Омска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«30» августа 2019 г.                       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304                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компенсирующего вида» 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______________И.А. Петрова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план организованной обра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зовательной деятельности на 2019-2020</w:t>
      </w:r>
      <w:r w:rsidRPr="006C74B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Учебный план бюджетного дошкольного образовательного учреждения города Омска «Детский сад № 304 компенсирую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 вида», реализующий адаптированную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 программу дошкольного образования, разработан в соответствии с нормативными документами: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Федеральным законом от 29.12.2012 г. N 273-ФЗ "Об образовании в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Федерации";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17.10.2013г. № 1155 «Об утверждении и введении в действие федерального государственного стандарта дошкольного образования»;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СанПиН от 15 мая 2013 года №26 Постановление Главного государственного санитарного врача РФ от 15 мая 2013 года №2.4.1.3049-13;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Письмо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РФ от 14 марта 2000 г. N 65/23-16 "О направлении инструктивно-методического письма "О гигиенических требованиях к максимальной нагрузке на детей дошкольного возраста в организованных формах обучения";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Лицензией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образовательную деятельность серия А № 0001188, регистрационный № 734-п от 23.12.2011; 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Уставом № 126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БДОУ г. Омска «Детский сад № 304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омпенсирующего вида» утвержден 08.02.2016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sz w:val="28"/>
          <w:szCs w:val="28"/>
        </w:rPr>
        <w:t>Учебный план составлен в соотве</w:t>
      </w:r>
      <w:r>
        <w:rPr>
          <w:rFonts w:ascii="Times New Roman" w:hAnsi="Times New Roman" w:cs="Times New Roman"/>
          <w:sz w:val="28"/>
          <w:szCs w:val="28"/>
        </w:rPr>
        <w:t>тствии с адаптированной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дошкольного образования, разработанной учрежде</w:t>
      </w:r>
      <w:r>
        <w:rPr>
          <w:rFonts w:ascii="Times New Roman" w:hAnsi="Times New Roman" w:cs="Times New Roman"/>
          <w:sz w:val="28"/>
          <w:szCs w:val="28"/>
        </w:rPr>
        <w:t xml:space="preserve">нием самостоятельно в рамках ФГОС ДО </w:t>
      </w:r>
      <w:r w:rsidRPr="006C74B5">
        <w:rPr>
          <w:rFonts w:ascii="Times New Roman" w:hAnsi="Times New Roman" w:cs="Times New Roman"/>
          <w:sz w:val="28"/>
          <w:szCs w:val="28"/>
        </w:rPr>
        <w:t xml:space="preserve">и на основе 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«Просвещение», 2005г., программы развития БДОУ </w:t>
      </w:r>
      <w:r w:rsidRPr="006C74B5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6C74B5">
        <w:rPr>
          <w:rFonts w:ascii="Times New Roman" w:hAnsi="Times New Roman" w:cs="Times New Roman"/>
          <w:sz w:val="28"/>
          <w:szCs w:val="28"/>
        </w:rPr>
        <w:t>Деятельностный подход к речевому развитию детей дошкольного возраста с нарушениями слуха и с задержкой психического развития как условие их социализации на этапе реализации ФГОС ДО</w:t>
      </w:r>
      <w:r w:rsidRPr="006C74B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30157F" w:rsidRPr="00C513E9" w:rsidRDefault="0030157F" w:rsidP="00C51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4B5">
        <w:rPr>
          <w:rFonts w:ascii="Times New Roman" w:hAnsi="Times New Roman" w:cs="Times New Roman"/>
          <w:sz w:val="28"/>
          <w:szCs w:val="28"/>
        </w:rPr>
        <w:t xml:space="preserve"> детском саду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Pr="006C74B5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Pr="006C74B5">
        <w:rPr>
          <w:rFonts w:ascii="Times New Roman" w:hAnsi="Times New Roman" w:cs="Times New Roman"/>
          <w:sz w:val="28"/>
          <w:szCs w:val="28"/>
        </w:rPr>
        <w:t xml:space="preserve">ЗПР.   Она работает </w:t>
      </w:r>
      <w:r>
        <w:rPr>
          <w:rFonts w:ascii="Times New Roman" w:hAnsi="Times New Roman" w:cs="Times New Roman"/>
          <w:sz w:val="28"/>
          <w:szCs w:val="28"/>
        </w:rPr>
        <w:t>по программе «Подготовка  к школе детей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развития» под редакцией </w:t>
      </w:r>
      <w:r>
        <w:rPr>
          <w:rFonts w:ascii="Times New Roman" w:hAnsi="Times New Roman" w:cs="Times New Roman"/>
          <w:sz w:val="28"/>
          <w:szCs w:val="28"/>
        </w:rPr>
        <w:t>С.Г.Шевченко.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реализуются во взаимодействии, органично дополняя друг друга, и направлены на всестороннее социально-коммуникативное, познавательное, речевое, художественно-эстетическое и физическое развитие детей в соответствии с их психофизическими и возрастными особенностями. </w:t>
      </w:r>
    </w:p>
    <w:p w:rsidR="0030157F" w:rsidRPr="001609AA" w:rsidRDefault="0030157F" w:rsidP="001B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Pr="001609AA">
        <w:rPr>
          <w:rFonts w:ascii="Times New Roman" w:hAnsi="Times New Roman" w:cs="Times New Roman"/>
          <w:sz w:val="28"/>
          <w:szCs w:val="28"/>
        </w:rPr>
        <w:t xml:space="preserve"> учебном году укомплектовано 6 групп компенсирующей направленности: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- 1 младшая группа (2-3 лет) – 1 группа;</w:t>
      </w:r>
    </w:p>
    <w:p w:rsidR="0030157F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средняя группа (4-5 лет) – 1 группа;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разновозрастная группа (4-6 лет) – 1 группа;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старша</w:t>
      </w:r>
      <w:r>
        <w:rPr>
          <w:rFonts w:ascii="Times New Roman" w:hAnsi="Times New Roman" w:cs="Times New Roman"/>
          <w:sz w:val="28"/>
          <w:szCs w:val="28"/>
        </w:rPr>
        <w:t>я группа (5-6 лет) – 1 группа</w:t>
      </w:r>
      <w:r w:rsidRPr="001609AA">
        <w:rPr>
          <w:rFonts w:ascii="Times New Roman" w:hAnsi="Times New Roman" w:cs="Times New Roman"/>
          <w:sz w:val="28"/>
          <w:szCs w:val="28"/>
        </w:rPr>
        <w:t>;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подготовитель</w:t>
      </w:r>
      <w:r>
        <w:rPr>
          <w:rFonts w:ascii="Times New Roman" w:hAnsi="Times New Roman" w:cs="Times New Roman"/>
          <w:sz w:val="28"/>
          <w:szCs w:val="28"/>
        </w:rPr>
        <w:t>ная к школе группа (6-7 лет) – 2 группы</w:t>
      </w:r>
      <w:r w:rsidRPr="001609AA">
        <w:rPr>
          <w:rFonts w:ascii="Times New Roman" w:hAnsi="Times New Roman" w:cs="Times New Roman"/>
          <w:sz w:val="28"/>
          <w:szCs w:val="28"/>
        </w:rPr>
        <w:t>.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E7D">
        <w:rPr>
          <w:rFonts w:ascii="Times New Roman" w:hAnsi="Times New Roman" w:cs="Times New Roman"/>
          <w:sz w:val="28"/>
          <w:szCs w:val="28"/>
        </w:rPr>
        <w:t xml:space="preserve">Количество учебных занятий соответствует максимально допустимому объему недельной образовательной нагрузки, рекомендованных СанПиН. Продолжительность </w:t>
      </w:r>
      <w:r w:rsidRPr="001609AA">
        <w:rPr>
          <w:rFonts w:ascii="Times New Roman" w:hAnsi="Times New Roman" w:cs="Times New Roman"/>
          <w:sz w:val="28"/>
          <w:szCs w:val="28"/>
        </w:rPr>
        <w:t>непрерывной непосредственно образовател</w:t>
      </w:r>
      <w:r>
        <w:rPr>
          <w:rFonts w:ascii="Times New Roman" w:hAnsi="Times New Roman" w:cs="Times New Roman"/>
          <w:sz w:val="28"/>
          <w:szCs w:val="28"/>
        </w:rPr>
        <w:t>ьной деятельности для детей от 2 до 3 лет - не более 10</w:t>
      </w:r>
      <w:r w:rsidRPr="001609AA">
        <w:rPr>
          <w:rFonts w:ascii="Times New Roman" w:hAnsi="Times New Roman" w:cs="Times New Roman"/>
          <w:sz w:val="28"/>
          <w:szCs w:val="28"/>
        </w:rPr>
        <w:t xml:space="preserve"> минут, для детей от 4 до 5 лет не более 20 минут, для детей от 5-ти до 6-ти лет – не более 25 минут, а для детей от 6-ти до 7-ми лет – не более 30 минут.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и во 2-ой половине  дня в младшей группе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609AA">
        <w:rPr>
          <w:rFonts w:ascii="Times New Roman" w:hAnsi="Times New Roman" w:cs="Times New Roman"/>
          <w:sz w:val="28"/>
          <w:szCs w:val="28"/>
        </w:rPr>
        <w:t>0 минут, в средней группе не превышает 40 минут,  а в</w:t>
      </w:r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– 50</w:t>
      </w:r>
      <w:r w:rsidRPr="001609AA">
        <w:rPr>
          <w:rFonts w:ascii="Times New Roman" w:hAnsi="Times New Roman" w:cs="Times New Roman"/>
          <w:sz w:val="28"/>
          <w:szCs w:val="28"/>
        </w:rPr>
        <w:t xml:space="preserve">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0157F" w:rsidRPr="001609AA" w:rsidRDefault="0030157F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 пять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0157F" w:rsidRPr="00D17F89" w:rsidRDefault="0030157F" w:rsidP="00FA5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F89">
        <w:rPr>
          <w:rFonts w:ascii="Times New Roman" w:hAnsi="Times New Roman" w:cs="Times New Roman"/>
          <w:sz w:val="28"/>
          <w:szCs w:val="28"/>
        </w:rPr>
        <w:t xml:space="preserve">В детском саду работает психолого-медико-педагогический консилиум для обеспечения диагностико-коррекционного психолого-медико-педагогического сопровождения воспитанников с ОВЗ. </w:t>
      </w:r>
    </w:p>
    <w:p w:rsidR="0030157F" w:rsidRDefault="0030157F" w:rsidP="0003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7F" w:rsidRPr="00A941AD" w:rsidRDefault="0030157F" w:rsidP="0003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AD">
        <w:rPr>
          <w:rFonts w:ascii="Times New Roman" w:hAnsi="Times New Roman" w:cs="Times New Roman"/>
          <w:b/>
          <w:bCs/>
          <w:sz w:val="24"/>
          <w:szCs w:val="24"/>
        </w:rPr>
        <w:t>Учебный план дошкольных групп</w:t>
      </w:r>
    </w:p>
    <w:p w:rsidR="0030157F" w:rsidRDefault="0030157F" w:rsidP="000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1103"/>
        <w:gridCol w:w="1302"/>
        <w:gridCol w:w="789"/>
        <w:gridCol w:w="499"/>
        <w:gridCol w:w="1305"/>
        <w:gridCol w:w="1706"/>
        <w:gridCol w:w="2106"/>
      </w:tblGrid>
      <w:tr w:rsidR="0030157F" w:rsidRPr="00A941AD">
        <w:tc>
          <w:tcPr>
            <w:tcW w:w="3052" w:type="dxa"/>
            <w:gridSpan w:val="2"/>
            <w:vMerge w:val="restart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базового вида деятельности</w:t>
            </w:r>
          </w:p>
        </w:tc>
        <w:tc>
          <w:tcPr>
            <w:tcW w:w="2107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9" w:type="dxa"/>
            <w:gridSpan w:val="4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Периодичность в неделю</w:t>
            </w:r>
          </w:p>
        </w:tc>
      </w:tr>
      <w:tr w:rsidR="0030157F" w:rsidRPr="00A941AD">
        <w:tc>
          <w:tcPr>
            <w:tcW w:w="3052" w:type="dxa"/>
            <w:gridSpan w:val="2"/>
            <w:vMerge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Разновозрастная</w:t>
            </w:r>
          </w:p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ЗПР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30157F" w:rsidRPr="00A941AD">
        <w:tc>
          <w:tcPr>
            <w:tcW w:w="3052" w:type="dxa"/>
            <w:gridSpan w:val="2"/>
            <w:vMerge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2-3 </w:t>
            </w: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года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4-5 лет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5-6 лет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4-7 лет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6-7 лет</w:t>
            </w:r>
          </w:p>
        </w:tc>
      </w:tr>
      <w:tr w:rsidR="0030157F" w:rsidRPr="00A941AD">
        <w:tc>
          <w:tcPr>
            <w:tcW w:w="1918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0" w:type="dxa"/>
            <w:gridSpan w:val="7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восприятия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 неделю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раза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 в  неделю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ОХЛ</w:t>
            </w:r>
          </w:p>
        </w:tc>
        <w:tc>
          <w:tcPr>
            <w:tcW w:w="1312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7F" w:rsidRPr="00A941AD">
        <w:tc>
          <w:tcPr>
            <w:tcW w:w="3052" w:type="dxa"/>
            <w:gridSpan w:val="2"/>
          </w:tcPr>
          <w:p w:rsidR="0030157F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РРВ</w:t>
            </w:r>
          </w:p>
        </w:tc>
        <w:tc>
          <w:tcPr>
            <w:tcW w:w="1312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7F" w:rsidRPr="00A941AD">
        <w:tc>
          <w:tcPr>
            <w:tcW w:w="3052" w:type="dxa"/>
            <w:gridSpan w:val="2"/>
          </w:tcPr>
          <w:p w:rsidR="0030157F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ритмика</w:t>
            </w:r>
          </w:p>
        </w:tc>
        <w:tc>
          <w:tcPr>
            <w:tcW w:w="1312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ИТОГО обязательная максимальная учебная нагрузка</w:t>
            </w:r>
          </w:p>
        </w:tc>
        <w:tc>
          <w:tcPr>
            <w:tcW w:w="1312" w:type="dxa"/>
            <w:vAlign w:val="center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298" w:type="dxa"/>
            <w:gridSpan w:val="2"/>
            <w:vAlign w:val="center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316" w:type="dxa"/>
            <w:vAlign w:val="center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690" w:type="dxa"/>
          </w:tcPr>
          <w:p w:rsidR="0030157F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занятий в неделю</w:t>
            </w:r>
          </w:p>
        </w:tc>
        <w:tc>
          <w:tcPr>
            <w:tcW w:w="2120" w:type="dxa"/>
            <w:vAlign w:val="center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</w:tr>
      <w:tr w:rsidR="0030157F" w:rsidRPr="00A941AD">
        <w:tc>
          <w:tcPr>
            <w:tcW w:w="1918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0" w:type="dxa"/>
            <w:gridSpan w:val="7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режимных моментов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1918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0" w:type="dxa"/>
            <w:gridSpan w:val="7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деятельность детей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0157F" w:rsidRPr="00A941AD">
        <w:tc>
          <w:tcPr>
            <w:tcW w:w="3052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(уголках) развития</w:t>
            </w:r>
          </w:p>
        </w:tc>
        <w:tc>
          <w:tcPr>
            <w:tcW w:w="1312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98" w:type="dxa"/>
            <w:gridSpan w:val="2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6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0157F" w:rsidRPr="00A941AD" w:rsidRDefault="0030157F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30157F" w:rsidRPr="00A941AD" w:rsidRDefault="0030157F" w:rsidP="000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157F" w:rsidRDefault="0030157F" w:rsidP="000358E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Учебный план включены шесть направлений развития, обеспечивающие коррекционное, социально-коммуникативное, познавательное, речевое, художественно-эстетическое и физическое развитие детей.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Реализация Плана предполагает интеграцию образовательных областей в соответствии с возрастными особенностями и возможностями детей.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Каждому образовательному направлению соответствуют различные виды непосредственно образовательной деятельности: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группах компенсирующей направленности от 2 до 3 лет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(первая младшая):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познават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«Конструирование»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элементарных математических представлений»;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ечевого развития реализуются в ООД «Развитие речи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социально-коммуника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тивного развития реализуются в ООД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азвитие слухового восприятия»,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совместной деятельности взрослых и детей, самостоятельной деятельности детей через все режимные моменты. А также совместные дидактические, сюжетно-ролевые игры, проблемные ситуации, совместную трудовую деятельность взрослых и детей;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художественно-эстетическо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«Рисование», «Лепка», «Аппликация», «Музыкальное»;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физи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«Физическая культура».</w:t>
      </w:r>
    </w:p>
    <w:p w:rsidR="0030157F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группах компенсирующей направленности от 3 до 7 лет: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Задачи познавательного развития реализуются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«Ознакомление с окружающим миром», «Развитие элементарных математических представлений»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групп воспитанников, «Ознакомление с окружающим и развитие речи» в группе ЗПР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ечевого развития реализуются в ООД «Развитие речи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групп глухих и слабослышащих дошкольников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речевого восприятия» и 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Ознакомление с художественной литературой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>» в группе ЗПР.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социально-коммуника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«Развитие слухового восприятия» для групп глухих и слабослышащих дошкольников,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«Коррекционный час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 xml:space="preserve">» для группы ЗПР, а также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совместной деятельности взрослых и детей и самостоятельной деятельности детей через все режимные моменты, совместные дидактические, сюжетно-ролевые игры, проблемные ситуации, совместную трудовую деятельность взрослых и детей;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образовательной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ласти «Художественно-эстетическое развитие»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«Рисование», «Лепка», «Аппликация», «Музыкальное» во всех группах;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«Ф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изическое разв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итие»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«Физкультурное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во всех группах.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Распределение количества времени, отводимо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на проведение организованной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основано на принципах: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соблюдение права воспитанников на дошкольное образование;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сохранение преемственности между инвариантной (обязательной) и вариативной (модульной) частями;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ориентирование на реализацию социального заказа на образовательные услуги.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Продуктивная (конструктивная) и познавательно-исследовательская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организуется с первой младшей группы по подготовительную группу в совместной деятельности взрослых и детей и самостоятельной деятельности детей, через все режимные моменты, совместные дидактические, сюжетно-ролевые игры, проблемные ситуации, совместную трудовую деятельность взрослых и детей.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Для эффективной воспитательно-образовательной работы, по запросам родителей и самих воспитанников, в учебный план введена работа по реализации дополнительных образовательных программ (ДОП).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Вариативная 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(модульная) часть учебного плана занимает не более 20% от общего нормативного времени основной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учреждения, обеспечивает вариативность образования, отражает приоритетное направление деятельности БДОУ г. Омска «Детский сад № 304 компенсирующего вида» и расширение области образовательных услуг для воспитанников.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Реализация дополнительных образовательных программ проходит во второй половине дня, после дневного сна без ущерба для прогулок и в свободно нерегламентированной деятельности. Реализуется на основе функционирования бесплатных ДОП, которые организуются и проводятся педагогами Учреждения, для развития творческих способностей: «Необычные художники»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средняя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группа, «Сказочное тесто»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группа, «Волшебные ладошки» - старшая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«Цветные ладошки» - 1 младшая группа,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«Веселые пальчики» группа детей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ЗПР, ДОП по театральной деятельности -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театральная студия «Колокольчик» для детей старшег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дошкольного возраста, «Коррекционная ритмика» для детей с ЗПР.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Заня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тия проводятся продолжительностью от 10 до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минут в соответствии с возрастом детей.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-ребенок, охваченный дополнительными услугами, посещает данну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деятельность два раза в месяц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-продолжительность дополнительного образования соответствует продолжительности непосредственно образовательной деятельности в соответствии с возрастными нормами.</w:t>
      </w:r>
    </w:p>
    <w:p w:rsidR="0030157F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санитарно-эпидемиологическими правилами и нормами, общий объем недельной образовательной нагрузки инвариантной и вариативной частей по всем направлениям развития составляет:</w:t>
      </w:r>
    </w:p>
    <w:p w:rsidR="0030157F" w:rsidRPr="006C74B5" w:rsidRDefault="0030157F" w:rsidP="00A91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 с 2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лет – 2,5 часа, при 15 ООД по 10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 с 4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лет – 5 часов 40 мин., при 17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мин;</w:t>
      </w:r>
    </w:p>
    <w:p w:rsidR="0030157F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5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лет – 8 часов 20 минут, при 20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25 мин.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57F" w:rsidRDefault="0030157F" w:rsidP="00664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 с 6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лет – 10 часов 30 минут, при 21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30 мин.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ЗПР с 4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лет – 6 часов 15 минут, при 15 ООД по 25 мин.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состоит из 37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недель с учётом каникулярного режима деятельности Учреждения.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лендарный учебный график на 2019-2020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4144"/>
        <w:gridCol w:w="3557"/>
      </w:tblGrid>
      <w:tr w:rsidR="0030157F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30157F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02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0157F" w:rsidRPr="006C74B5" w:rsidRDefault="0030157F" w:rsidP="0083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31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30157F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377DC4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09.01.2020</w:t>
            </w:r>
          </w:p>
          <w:p w:rsidR="0030157F" w:rsidRPr="00377DC4" w:rsidRDefault="0030157F" w:rsidP="0083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29.05.2020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377DC4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недель</w:t>
            </w:r>
          </w:p>
        </w:tc>
      </w:tr>
      <w:tr w:rsidR="0030157F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Каникулярные дни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377DC4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10.02. – 14.02.2020</w:t>
            </w:r>
          </w:p>
          <w:p w:rsidR="0030157F" w:rsidRPr="00377DC4" w:rsidRDefault="0030157F" w:rsidP="00C7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01.07.20 – 31.08.2020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377DC4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30157F" w:rsidRPr="00377DC4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недель</w:t>
            </w:r>
          </w:p>
        </w:tc>
      </w:tr>
      <w:tr w:rsidR="0030157F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учебных недель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дни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никул проводится организованная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только художественно-эстетической и оздоровительной направленности (музыкальная и оздоровительная). В летний период организуется подвижные и спортивные игры, праздники, экскурсии и т.д., увеличивается продолжительность прогулок.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 2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ября по 13 сентября и с 1 июня по 11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проводится мониторинг по всем разделам программы во всех группах.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С целью индивидуализации образования и оптимизации работы с группой детей проводится педагогический мониторинг образовательной деятельности. Диагностический пакет составлен на основе диагностического материала </w:t>
      </w:r>
      <w:r w:rsidRPr="006C74B5">
        <w:rPr>
          <w:rFonts w:ascii="Times New Roman" w:hAnsi="Times New Roman" w:cs="Times New Roman"/>
          <w:sz w:val="28"/>
          <w:szCs w:val="28"/>
        </w:rPr>
        <w:t>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</w:t>
      </w:r>
      <w:r>
        <w:rPr>
          <w:rFonts w:ascii="Times New Roman" w:hAnsi="Times New Roman" w:cs="Times New Roman"/>
          <w:sz w:val="28"/>
          <w:szCs w:val="28"/>
        </w:rPr>
        <w:t>ие», 2005г.  «Подготовка к школе детей с ЗПР» под редакцией Шевченко С.Г.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С каждым годом в дошкольном учреждении улучшается материально-техническая база, необходимая для жизнеобеспечения и развития детей, систематически ведется работа по улучшению и обновлению предметно-развивающей среды, педагоги и специалисты имеют соответствующее образование и 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оевременно повышают квалификацию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57F" w:rsidRDefault="0030157F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6C74B5" w:rsidRDefault="0030157F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группы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 дошкольного образовательного учреждения города Омска "Детский сад № 304 компенсирующего вида"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Наоснове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6C74B5">
        <w:rPr>
          <w:rFonts w:ascii="Times New Roman" w:hAnsi="Times New Roman" w:cs="Times New Roman"/>
          <w:sz w:val="28"/>
          <w:szCs w:val="28"/>
        </w:rPr>
        <w:t>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</w:t>
      </w:r>
      <w:r>
        <w:rPr>
          <w:rFonts w:ascii="Times New Roman" w:hAnsi="Times New Roman" w:cs="Times New Roman"/>
          <w:sz w:val="28"/>
          <w:szCs w:val="28"/>
        </w:rPr>
        <w:t>свещение», 2005г.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1"/>
        <w:gridCol w:w="4155"/>
        <w:gridCol w:w="44"/>
        <w:gridCol w:w="4275"/>
        <w:gridCol w:w="50"/>
      </w:tblGrid>
      <w:tr w:rsidR="0030157F" w:rsidRPr="006C74B5">
        <w:trPr>
          <w:gridAfter w:val="1"/>
          <w:wAfter w:w="50" w:type="dxa"/>
          <w:trHeight w:val="56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 в неделю</w:t>
            </w:r>
          </w:p>
        </w:tc>
      </w:tr>
      <w:tr w:rsidR="0030157F" w:rsidRPr="006C74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младшая (разновозрастная) группа 2-3года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4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44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2 недели</w:t>
            </w:r>
          </w:p>
        </w:tc>
        <w:tc>
          <w:tcPr>
            <w:tcW w:w="50" w:type="dxa"/>
            <w:vMerge w:val="restart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5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45"/>
        </w:trPr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9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315"/>
        </w:trPr>
        <w:tc>
          <w:tcPr>
            <w:tcW w:w="7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Коррекционное</w:t>
            </w:r>
          </w:p>
        </w:tc>
        <w:tc>
          <w:tcPr>
            <w:tcW w:w="50" w:type="dxa"/>
            <w:vMerge w:val="restart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330"/>
        </w:trPr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РСВ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94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300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" w:type="dxa"/>
            <w:vMerge w:val="restart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46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70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Кружок «</w:t>
            </w: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Волшебные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ладошки»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28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rPr>
          <w:trHeight w:val="79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157F" w:rsidRPr="006C74B5" w:rsidRDefault="0030157F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 занятий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  <w:p w:rsidR="0030157F" w:rsidRPr="006C74B5" w:rsidRDefault="0030157F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7F" w:rsidRPr="006C74B5"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общее астрономическое время, ч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мин., 16зан.  по 10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0" w:type="dxa"/>
            <w:vAlign w:val="center"/>
          </w:tcPr>
          <w:p w:rsidR="0030157F" w:rsidRPr="006C74B5" w:rsidRDefault="0030157F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 дошкольного образовательного учреждения города Омска "Детский сад № 304 компенсирующего вида"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</w:t>
      </w:r>
      <w:r>
        <w:rPr>
          <w:rFonts w:ascii="Times New Roman" w:hAnsi="Times New Roman" w:cs="Times New Roman"/>
          <w:sz w:val="28"/>
          <w:szCs w:val="28"/>
        </w:rPr>
        <w:t>ие», 2005г., «Программа воспитания и обучения</w:t>
      </w:r>
      <w:r w:rsidRPr="006C74B5">
        <w:rPr>
          <w:rFonts w:ascii="Times New Roman" w:hAnsi="Times New Roman" w:cs="Times New Roman"/>
          <w:sz w:val="28"/>
          <w:szCs w:val="28"/>
        </w:rPr>
        <w:t xml:space="preserve"> детей с задержкой психиче</w:t>
      </w:r>
      <w:r>
        <w:rPr>
          <w:rFonts w:ascii="Times New Roman" w:hAnsi="Times New Roman" w:cs="Times New Roman"/>
          <w:sz w:val="28"/>
          <w:szCs w:val="28"/>
        </w:rPr>
        <w:t>ского развития» под редакцией Л.Б.Баряевой, «Подготовка к школе детей с задержкой психического развития» С.Г.Шевченко.</w:t>
      </w:r>
    </w:p>
    <w:p w:rsidR="0030157F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2932"/>
        <w:gridCol w:w="1083"/>
        <w:gridCol w:w="1309"/>
        <w:gridCol w:w="1443"/>
        <w:gridCol w:w="985"/>
      </w:tblGrid>
      <w:tr w:rsidR="0030157F"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Организованная 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 старшая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лет разновозр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</w:t>
            </w:r>
          </w:p>
        </w:tc>
      </w:tr>
      <w:tr w:rsidR="0030157F">
        <w:tc>
          <w:tcPr>
            <w:tcW w:w="0" w:type="auto"/>
            <w:vMerge w:val="restart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окружающим и развитие речи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157F">
        <w:tc>
          <w:tcPr>
            <w:tcW w:w="0" w:type="auto"/>
            <w:vMerge w:val="restart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 w:val="restart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7F"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57F">
        <w:tc>
          <w:tcPr>
            <w:tcW w:w="0" w:type="auto"/>
            <w:vMerge w:val="restart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30157F" w:rsidRPr="004F186E" w:rsidRDefault="0030157F" w:rsidP="004F18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ритмика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РСВ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РРВ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 w:val="restart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«Колокольчик»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ладошки»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пальчики»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«Сказочное тесто»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57F">
        <w:tc>
          <w:tcPr>
            <w:tcW w:w="0" w:type="auto"/>
            <w:vMerge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1B134F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художники»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7F"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число занятий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157F"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астрономическое время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45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0" w:type="auto"/>
          </w:tcPr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40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0" w:type="auto"/>
          </w:tcPr>
          <w:p w:rsidR="0030157F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0157F" w:rsidRPr="004F186E" w:rsidRDefault="0030157F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Default="0030157F" w:rsidP="000C65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7F" w:rsidRPr="00326A7C" w:rsidRDefault="0030157F" w:rsidP="00852E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30157F" w:rsidRPr="006C74B5" w:rsidRDefault="0030157F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БДОУ г. Омска «Детский сад № 304 компенсирующего вида»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30157F" w:rsidRPr="006C74B5" w:rsidRDefault="0030157F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98"/>
        <w:gridCol w:w="2693"/>
        <w:gridCol w:w="4860"/>
      </w:tblGrid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области, входящей в заявленную общеобразовательную программу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Автор, название, место издания издательство, год издания, вид и характеристика иных информационных ресурсов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коллектив БДОУ</w:t>
            </w:r>
          </w:p>
        </w:tc>
      </w:tr>
      <w:tr w:rsidR="0030157F" w:rsidRPr="006C74B5">
        <w:trPr>
          <w:trHeight w:val="1300"/>
          <w:jc w:val="center"/>
        </w:trPr>
        <w:tc>
          <w:tcPr>
            <w:tcW w:w="15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«Воспитание и обучение глухих детей дошкольного возраста»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Носкова Л.П.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«Просвещение», М., 1991г</w:t>
            </w:r>
          </w:p>
        </w:tc>
      </w:tr>
      <w:tr w:rsidR="0030157F" w:rsidRPr="006C74B5">
        <w:trPr>
          <w:trHeight w:val="1312"/>
          <w:jc w:val="center"/>
        </w:trPr>
        <w:tc>
          <w:tcPr>
            <w:tcW w:w="1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6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слабослышащих детей со сложными (комплексными) нарушениями развития»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Головчиц Л.А., М., «Просвещение», 2005г.</w:t>
            </w:r>
          </w:p>
        </w:tc>
      </w:tr>
      <w:tr w:rsidR="0030157F" w:rsidRPr="006C74B5">
        <w:trPr>
          <w:trHeight w:val="876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Физкультурные занятия в детском саду. Вторая младшая группа. — М.: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Физкультурные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детском саду. Средняя группа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.-М.: Мозаика- 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Л.И. Физкультурные занятия в детском саду. Старшая группа. - М.: Мозаика- 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Степаненкова Э. Я. Методика физического воспитания. — М., 2005.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Степаненкова Э. Я. Методика проведения подвижных игр. — М.: Мозаика-Синтез, 2008-2010.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Оздоровительная гимнастика для детей 3-7 лет. — М.: Мозаика-Синтез, 2009-2010.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 Каралашвили. «Физкультурная минутка» «Сфера» Москва 2001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Т.С. Яковлевой. Здоровьесберегающие технологии воспитания в детском саду– М.: Школьная пресса, 2006.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упражнений и подвижных игр на свежем воздухе. Старшая и подготовительная группа.</w:t>
            </w:r>
          </w:p>
          <w:p w:rsidR="0030157F" w:rsidRPr="006C74B5" w:rsidRDefault="0030157F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74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картинками веселые сказки. (5-7);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коммуникативной деятельности 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старших дошкольников (первый год обучения) Альбом.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Л.П. Назарова, В.И. Селеверстова. Методика развития слухового восприятия у детей  с нарушениями слуха. – М. Гуман. Изд. Центр Владос, 2001;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Л.П. Носкова, Л.А. Головчиц</w:t>
            </w:r>
          </w:p>
          <w:p w:rsidR="0030157F" w:rsidRPr="006C74B5" w:rsidRDefault="0030157F" w:rsidP="001B3B70">
            <w:pPr>
              <w:spacing w:after="0" w:line="240" w:lineRule="auto"/>
              <w:ind w:left="-245" w:firstLine="2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развития речи дошкольников с нарушениями слуха, - М, Гуман. Изд. Центр Владос, 2004;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 Антон Янн, Воспитание и обучение глухого ребенка. Сурдопедагогика как наука,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М,  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ACADEMA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2003;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 к программе «Воспитание и обучение слабослышаших дошкольников со сложными комплексными нарушениями развития»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 Николаева, Комплексное психолого-педагогическое обследование ребенка раннего возраста с нарушенным слухом, издательство «Экзамен», 2006;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Морозова. Ознакомление с окружающим миром. Конспекты занятий с детьми 4-5 лет. КРО.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Морозова. Ознакомление с окружающим миром. Конспекты занятий с детьми 5-6 лет. КРО.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Кочемасова Е.Е., Белова И.К., Вахрушев А.А. Здравствуй, мир! Окружающий мир для самых маленьких (3-4 лет) М.: «Баласс» 2009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 А.А., Кочемасова Е.Е «Здравствуй, мир!» Пособие по ознакомлению с окружающим миром для детей. В 2-х ч. Пособие по курсу «Окружающий мир» для дошкольников 4-5 лет (ч. 1) и 5-6 лет (ч.2). М.: «Баласс» 2013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Вахрушев А.А., Кочемасова Е.Е., Акимова Ю.А., Белова И.К. «Здравствуй, мир!» Окружающий мир для дошкольников.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и социальной действительностью Просвещение 2004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Алябьева Е.А.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Н. Ф. Игровая деятельность в детском саду. — М.: Мозаика-Синтез, 2006-2010.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 правильно или неправильно.Наглядно-дидактическое пособие ФГОС;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 17. Игрушки Школьные принадлежности.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чки для стендов. Учимся вежливос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ти. Дошкольникам об этикете.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Творим и мастерим. Ручной труд в детском саду и дома.-М.: Мозаика-Синтез, 2007-2013.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Конструирование и ручной труд в детском саду. — М.:Мозаика-Синтез, 2008-2010.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Нравственно-трудовое воспитание в детском саду, —М.:.Мозаика-Синтез, 2007-2010.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Алямовская и др. Ребёнок за столом. Методическое пособие. Глава «Дежурство». – М: Сфера, 2005.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Дыбина. – Рукотворный мир. Сценарии игр-занятий для дошкольников.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Сфера, 2001.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 Богатеева. Чудесные поделки из бумаги. Книга для воспитателей детского сада. /– М.: Просвещение, 1992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младшая группа (соответствует ФГОС) М.: Мозаика-Синтез, 2014.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средняя группа (соответствует ФГОС) М.: Мозаика-Синтез, 2014.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старшая группа (соответствует ФГОС) М.: Мозаика-Синтез, 2014.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подготовительная группа (соответствует ФГОС) М.: Мозаика-Синтез, 2014.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 средней группе детского сада. — М.: Мозаика-Синтез, 2006-2013.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 старшей группе детского сада. — М.: Мозаика-Синтез, 2006-2013.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подготовительной к школе группе детского сада. -М.; Мозаика-Синтез, 2006-2010.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Дыбина. – Рукотворный мир. Сценарии игр-занятий для дошкольников.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Сфера, 2001.;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Филатова Развитие пространственных представлений у дошкольников с нарушениями речи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Ткачева, Ю.А. Труханова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психокорекционной работы по развитию воображения слабослышащих дошкольников.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тетради: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В.Б. Сухова. Учись считать. Подготовительный класс, -М, «Просвещение», 2006. 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Колесникова. Диагностика математических способностей детей 6-7 лет. Тетрадь для выполнения заданий;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 большого формата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Цвет. —М.: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Форма. — 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Цифры, —М.: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для стендов: Этот день Победы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Зыкова, М.А. Зыкова. Ознакомление с окружающим миром. Подготовительный класс.-М, «Просвещение», 2012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Юный эколог «Мозаика-Синтез» Москва 2002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Экологическое воспитание. Старший дошкольный возраст. «Мозаика-Синтез» Москва 2002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Экологическое воспитание. Младший дошкольный возраст. «Мозаика-Синтез» Москва 2002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А.Ф. Мазурина Наблюдение и труд детей в природе «Просвещение» Москва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 Саморукова «Как знакомить дошкольников с природой» «Просвещение» Москва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Теплюк Занятия на прогулках с детьми младшего дошкольного возраста ВЛАДОС Москва 2001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Ребенок и окружающий мир.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Предметный мир как средство формирования творчества детей.-М., 2002.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Занятия по ознакомлению с окружающим миром во второй младшей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группе детского сада. Конспекты занятий. — М.;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Занятия по ознакомлению с окружающим миром в средней группе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сада. Конспекты занятий.—М.: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Ривина Е. К. Знакомим дошкольников с семьей и родословной. — М.: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животных. Домашние Ии дикие животные (звери) средней полосы –М, Школьная книга,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Нагпядно-дидактические пособия: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Картотека предметных картинок. В1.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Фрукты, овощи;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 18. Одежда, обувь. Головные уборы;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метных картинок. В3, Транспорт.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В12. Народные промыслы.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В4. Животные наших лесов. Домашние животные.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дидактические. «Продукты»;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комплект обучения счету Шесть, шестой, шестая, Творческий Центр сфера.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 Ефросинина Карточки для обучения счету. Циферка. Считаем, играем, говорим. Творческий Центр сфера.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Авиация.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Бытовая техника.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транспорт.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домашнего мастера. — М.: Мозаика-Синтез, 2005-2010,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Офисная техника и оборудование.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принадлежности.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Победы. -М.: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Арктика и Антарктика. — М.: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 в горах. - М.;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и листья. — М.: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 —М.;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птицы. — М.: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— домашние питомцы. — 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жарких стран. 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средней полосы, 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обитатели. —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Насекомые,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Рептилии и амфибии, —М.: Мозаика-Синтез, 2005—2010.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Собаки—друзья и помощники.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Фрукты.-М.;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Цветы.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лесные. —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садовые,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 - М.: 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Колобок.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Курочка Ряба.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Репка.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Теремок.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виды спорта.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виды спорта.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дня. —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произведениях художников. — М.; Мозаика-Синтез,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Защитники Отечества.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быть. — М.'.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 -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дом. - М.;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природа.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деревне, — М.: Мозаика-Синтез, 2005-2010,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большого формата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- 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 — М,: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тетради: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Щербакова. Знакомимся с математикой. Пособие для дошкольников, 2013; 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Ф,Ф, Рау, З.Г, Кац, Букварь для подготовительного класса специальных (коррекционных) образовательных учреждений I вида, - М, Просвещение, 2007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Громова, Г.Н. Соломатина Лексические темы по развитию речи детей 3-4 лет, Методическое пособие. Творческий центр сфера Москва 2007;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Г.Л. Зайцева Жестовая речь дактилология М. Владос 2000;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для развития речи 4-6 лет;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Р.И. Лалаева, Н.В. Серебрякова, С.В. Зорина. Нарушение речи и их коррекция у детей с задержкой психического развития. –М. Владос, 2004.;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Г.А. Тумакова, под ред. Ф.А. Сохина, Ознакомление дошкольника со звучащим словом, - М, «Просвещение», 1991 г.; 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Морозова. Развитие речевого восприятия. Конспекты занятий для работы с детьми 5-6. КРО.;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Правильно ли говорит ваш ребенок. — М.; Мозаика-Синтез.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Воспитание звуковой культуры речи дошкольников,— М.;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 Тумакова Ознакомление дошкольника со звучащим словом Мозаика-Синтез Москва 2006;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 Крупенчук, Т.А. Воробьева, Логопедические упражнения. Артикуляционная гимнастика для детей 4-6 лет, Издательский дом Литера, Санк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-Петербург 2005;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Быстрова Букварь. Мир слова, - М.: ОЛМА-ПРЕСС, 2005,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карта для обследования ребенка дошкольного возраста.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Резниченко, О.Д. 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Ларина Говори правильно. Ш-Ж, Ч-Щ, Альбом для логопеда, - М, ВЛАДОС, 2000;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Т.С. Резниченко, О.Д. Ларина Говори правильно. Л – Л *, Альбом для логопеда, - М, ВЛАДОС, 2000;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Т.С. Резниченко, О.Д. Ларина Говори правильно. Р – Р*, Альбом для логопеда, - М, ВЛАДОС, 2000;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альбом №5 для обследования способности к чтению и письму;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большого формата;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Буквы. - М.: Мозаика-Синтез, 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для детей: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 карточек. Весна.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Лето.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Профессии.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Распорядок дня.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Курочка Ряба.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Осень.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карточек. Весна. Рассказы по картинкам.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карточек. Один-много. Грамматика в картинках.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Зима. Рассказы по картинкам.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ЗК по обучению грамоте на поддончике с методичкой (синий);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В29. Образный строй речи дошкольника (атрибутивный словарь)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картинок. В36. Употребление предлогов.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В28. Предметный словарь в картинках. Мир вокруг меня.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Гризик. Назови и расскажи. Пособие для детей 3-4 лет. Часть 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чистоговорки, песенки, потешки;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Альбом серия картинок для обучения дошкольников рассказыванию. Выпуск 2.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тетради: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Бунеев. Наши прописи. Пособие для дошкольников часть 1 к тетради «По дороге к азбуке»;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Бунеев. Наши прописи. Пособие для дошкольников часть 2 к тетради «По дороге к азбуке»;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1Баласс 2013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2 Баласс 2012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3Баласс 2012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«Развитие речи в детском саду». — М.: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— М.: Мозаика-Синтез,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первой младшей труппе детского сада. М.;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 В.В. Гербова и др. Книга для чтения в детском саду и дома 2-4 года Оникс 2013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 В.В. Гербова и др. Книга для чтения в детском саду и дома 5-7 лет Оникс 2013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74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удожественно-эстетическое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рисую ладошками; 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 Богатеева. Чудесные поделки из бумаги. Книга для воспитателей детского сада. /– М.: Просвещение, 1992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2013.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2012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2012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Изобразительная деятельность в детском саду. — М.: Мозаика- Синтез, 2012.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Детское художественное творчество. — М.: Мозаика-Синтез, |К-2010.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С, Савенков А. И. Коллективное творчество дошкольников. М., 2005.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искусство в воспитании детей / Под ред. Т. С. Комаровой. - М, 2005.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Голоменникова О. А. Радость творчества. Ознакомление детей 5-7 лет с народным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искусством.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Халезова Н. Б. Декоративная лепка в детском саду / Под ред. М. Б. Зацепиной . М., 2005.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Филимоновская народная игрушка. —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дереву. — М,: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Полхов-Майдан. - М.: Мозаика-Синтез, 2005-2010. :i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 —народная игрушка. —М,: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игрушка.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Хохлома, —М.: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Гжель. - М.: Мозаика-Синтез, 2005-2010.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тетради:</w:t>
            </w:r>
          </w:p>
          <w:p w:rsidR="0030157F" w:rsidRPr="006C74B5" w:rsidRDefault="0030157F" w:rsidP="00D5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Салмина. Учимся рисовать. Клетки, точки и штрихи. Рабочие тетради для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57F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льное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 Судакова Логопедические музыкально-игровые упражнения для дошкольников. Санкт-Петербург, ДЕТСТВО-ПРЕСС, 2013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Г.И. Яшунская, Музыкальное воспитание глухих дошкольников, Москва «Просвещение» 1977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Полевая, Л.В. Перминова Комплекс коррекционно-музыкальных занятий «Дружная семейка», Санкт-Петербург ДЕТСТВО-ПРЕСС 2010;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З. Методика музыкально-ритмических занятий с детьми, имеющими нарушения слуха, Гуманитарно издательский центр ВЛАДОС, 2003;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 Касицына, И.Г. Бородина, Коррекционная ритмика. Комплекс практических материалов и технология работы с детьми старшего дошкольного возраста с ЗПР. Издательство ГНОМ и Д, Москва, 2007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Новоскольцева «Топ –топ, каблучок» Пособие для музыкальных руководителей детских дошкольных учреждений «Композитор» С-Петербург 2000 с аудио приложением.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«Музыкально-ритмические движения для детей дошкольного и младшего школьного возраста» в 2частях. – Учеб.-метод.пособие. – (Воспитание и дополнительное образование детей). – (Б-ка музыкального руководителя и педагога музыки).М.: Гуманит. изд.центр «ВЛАДОС», 2001. – ч.1. – 112с.: ноты.</w:t>
            </w:r>
          </w:p>
        </w:tc>
      </w:tr>
      <w:tr w:rsidR="0030157F" w:rsidRPr="006C74B5">
        <w:trPr>
          <w:trHeight w:val="1946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учителя-логопеда ДОУ: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Логопедическая ритмика в системе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 с дошкольниками с ОНР.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Логоритмические занятия в системе работы логопеда ДОУ;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Слова-паронимы в коррекционно-развивающей работе с дошкольниками и младшими школьниками</w:t>
            </w:r>
            <w:bookmarkStart w:id="0" w:name="_GoBack"/>
            <w:bookmarkEnd w:id="0"/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нарушениями речи.;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Карслиева. Комплексная коррекционная работа по подготовке дошкольников с ЗПР к обучению грамоте;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 Четверушкина.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Слоговая структура слова: системный метод устранения нарушений. Книга +СД. 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Логопедические упражнения. Артикуляционная гимнастика 4-6 лет;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Логометрические игры и упражнения на каждый день;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Исправляем произношение. Для детей 4-6 лет;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И.Ю. Кондратенко;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Произносим звуки правильно. Логопедические упражнения;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мелкую моторику у малышей;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и картинки для автоматизации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фференциации звуков разных групп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пособия: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картинок. В24. Глагольный словарь дошкольника;</w:t>
            </w:r>
          </w:p>
          <w:p w:rsidR="0030157F" w:rsidRPr="006C74B5" w:rsidRDefault="0030157F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альбом№3 для обследования лиц с выраженными нарушениями произношения.</w:t>
            </w:r>
          </w:p>
        </w:tc>
      </w:tr>
    </w:tbl>
    <w:p w:rsidR="0030157F" w:rsidRPr="006C74B5" w:rsidRDefault="0030157F" w:rsidP="00275395">
      <w:pPr>
        <w:rPr>
          <w:rFonts w:cs="Times New Roman"/>
        </w:rPr>
      </w:pPr>
    </w:p>
    <w:p w:rsidR="0030157F" w:rsidRPr="006C74B5" w:rsidRDefault="0030157F">
      <w:pPr>
        <w:rPr>
          <w:rFonts w:cs="Times New Roman"/>
        </w:rPr>
      </w:pPr>
    </w:p>
    <w:sectPr w:rsidR="0030157F" w:rsidRPr="006C74B5" w:rsidSect="0058576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6A8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C6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E0F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52F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D0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83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166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E41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D76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C4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05E1A43"/>
    <w:multiLevelType w:val="hybridMultilevel"/>
    <w:tmpl w:val="B212F0AC"/>
    <w:lvl w:ilvl="0" w:tplc="944CB6E2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95"/>
    <w:rsid w:val="00017FA0"/>
    <w:rsid w:val="0003500F"/>
    <w:rsid w:val="000358E3"/>
    <w:rsid w:val="000569C8"/>
    <w:rsid w:val="00061D04"/>
    <w:rsid w:val="00074128"/>
    <w:rsid w:val="00085FE7"/>
    <w:rsid w:val="000C65AB"/>
    <w:rsid w:val="000F5BD0"/>
    <w:rsid w:val="0013512B"/>
    <w:rsid w:val="001609AA"/>
    <w:rsid w:val="00161410"/>
    <w:rsid w:val="00184400"/>
    <w:rsid w:val="001A4323"/>
    <w:rsid w:val="001B134F"/>
    <w:rsid w:val="001B3B70"/>
    <w:rsid w:val="001B77C0"/>
    <w:rsid w:val="002030AF"/>
    <w:rsid w:val="00203DE6"/>
    <w:rsid w:val="00204BB1"/>
    <w:rsid w:val="0020676D"/>
    <w:rsid w:val="0022096D"/>
    <w:rsid w:val="00223FAD"/>
    <w:rsid w:val="00253916"/>
    <w:rsid w:val="00275395"/>
    <w:rsid w:val="002939FA"/>
    <w:rsid w:val="002A1823"/>
    <w:rsid w:val="002F4C6E"/>
    <w:rsid w:val="0030157F"/>
    <w:rsid w:val="003171D8"/>
    <w:rsid w:val="00326A7C"/>
    <w:rsid w:val="00336E60"/>
    <w:rsid w:val="00366166"/>
    <w:rsid w:val="00374A52"/>
    <w:rsid w:val="00377DC4"/>
    <w:rsid w:val="0039426C"/>
    <w:rsid w:val="003B01A1"/>
    <w:rsid w:val="003B7902"/>
    <w:rsid w:val="003D7928"/>
    <w:rsid w:val="004079C3"/>
    <w:rsid w:val="00422CB3"/>
    <w:rsid w:val="0042521B"/>
    <w:rsid w:val="00450A3B"/>
    <w:rsid w:val="0046296C"/>
    <w:rsid w:val="0049705D"/>
    <w:rsid w:val="004E1E7D"/>
    <w:rsid w:val="004F186E"/>
    <w:rsid w:val="005023F7"/>
    <w:rsid w:val="0055196F"/>
    <w:rsid w:val="00585762"/>
    <w:rsid w:val="005B3D23"/>
    <w:rsid w:val="005E5433"/>
    <w:rsid w:val="005F20F8"/>
    <w:rsid w:val="00664EF6"/>
    <w:rsid w:val="00666188"/>
    <w:rsid w:val="006759A0"/>
    <w:rsid w:val="006863F3"/>
    <w:rsid w:val="006B4DB5"/>
    <w:rsid w:val="006C74B5"/>
    <w:rsid w:val="006E2DE3"/>
    <w:rsid w:val="006E4867"/>
    <w:rsid w:val="007177DC"/>
    <w:rsid w:val="0072119A"/>
    <w:rsid w:val="007468BC"/>
    <w:rsid w:val="00757203"/>
    <w:rsid w:val="007E1DA5"/>
    <w:rsid w:val="00836085"/>
    <w:rsid w:val="00836712"/>
    <w:rsid w:val="00852EC5"/>
    <w:rsid w:val="00863362"/>
    <w:rsid w:val="008F63E6"/>
    <w:rsid w:val="00905791"/>
    <w:rsid w:val="0093258D"/>
    <w:rsid w:val="009C3702"/>
    <w:rsid w:val="009F1A44"/>
    <w:rsid w:val="009F2C31"/>
    <w:rsid w:val="00A113AA"/>
    <w:rsid w:val="00A1760B"/>
    <w:rsid w:val="00A43E35"/>
    <w:rsid w:val="00A82A8F"/>
    <w:rsid w:val="00A91DBA"/>
    <w:rsid w:val="00A941AD"/>
    <w:rsid w:val="00AA13A1"/>
    <w:rsid w:val="00AA4707"/>
    <w:rsid w:val="00AC7D17"/>
    <w:rsid w:val="00AF2847"/>
    <w:rsid w:val="00B12377"/>
    <w:rsid w:val="00B137A4"/>
    <w:rsid w:val="00B13E27"/>
    <w:rsid w:val="00B534BD"/>
    <w:rsid w:val="00B73931"/>
    <w:rsid w:val="00BA5BDF"/>
    <w:rsid w:val="00BD1D07"/>
    <w:rsid w:val="00BD2B1E"/>
    <w:rsid w:val="00C03F7F"/>
    <w:rsid w:val="00C07853"/>
    <w:rsid w:val="00C12F6C"/>
    <w:rsid w:val="00C50CB1"/>
    <w:rsid w:val="00C513E9"/>
    <w:rsid w:val="00C63891"/>
    <w:rsid w:val="00C72B5D"/>
    <w:rsid w:val="00C72CB4"/>
    <w:rsid w:val="00CC175C"/>
    <w:rsid w:val="00CC3162"/>
    <w:rsid w:val="00CF5FA8"/>
    <w:rsid w:val="00D17F89"/>
    <w:rsid w:val="00D35A65"/>
    <w:rsid w:val="00D46AF0"/>
    <w:rsid w:val="00D46BF3"/>
    <w:rsid w:val="00D52C30"/>
    <w:rsid w:val="00D52D47"/>
    <w:rsid w:val="00D65FBC"/>
    <w:rsid w:val="00D76807"/>
    <w:rsid w:val="00DC7FD0"/>
    <w:rsid w:val="00DE63F1"/>
    <w:rsid w:val="00DF6B63"/>
    <w:rsid w:val="00E25B4A"/>
    <w:rsid w:val="00E52DFE"/>
    <w:rsid w:val="00E669EB"/>
    <w:rsid w:val="00E87DC1"/>
    <w:rsid w:val="00E911F6"/>
    <w:rsid w:val="00EB4AAA"/>
    <w:rsid w:val="00EC7E74"/>
    <w:rsid w:val="00F2298B"/>
    <w:rsid w:val="00F42B6D"/>
    <w:rsid w:val="00F45E63"/>
    <w:rsid w:val="00F53212"/>
    <w:rsid w:val="00F63425"/>
    <w:rsid w:val="00F73CE7"/>
    <w:rsid w:val="00FA5AA6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95"/>
    <w:pPr>
      <w:spacing w:after="160" w:line="259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395"/>
    <w:pPr>
      <w:keepNext/>
      <w:spacing w:after="0" w:line="240" w:lineRule="auto"/>
      <w:outlineLvl w:val="1"/>
    </w:pPr>
    <w:rPr>
      <w:rFonts w:eastAsia="Calibri"/>
      <w:b/>
      <w:bCs/>
      <w:i/>
      <w:i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395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p1">
    <w:name w:val="p1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275395"/>
  </w:style>
  <w:style w:type="character" w:customStyle="1" w:styleId="s2">
    <w:name w:val="s2"/>
    <w:basedOn w:val="DefaultParagraphFont"/>
    <w:uiPriority w:val="99"/>
    <w:rsid w:val="00275395"/>
  </w:style>
  <w:style w:type="character" w:customStyle="1" w:styleId="apple-converted-space">
    <w:name w:val="apple-converted-space"/>
    <w:basedOn w:val="DefaultParagraphFont"/>
    <w:uiPriority w:val="99"/>
    <w:rsid w:val="00275395"/>
  </w:style>
  <w:style w:type="character" w:customStyle="1" w:styleId="s3">
    <w:name w:val="s3"/>
    <w:basedOn w:val="DefaultParagraphFont"/>
    <w:uiPriority w:val="99"/>
    <w:rsid w:val="00275395"/>
  </w:style>
  <w:style w:type="paragraph" w:customStyle="1" w:styleId="p3">
    <w:name w:val="p3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275395"/>
  </w:style>
  <w:style w:type="paragraph" w:customStyle="1" w:styleId="p4">
    <w:name w:val="p4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75395"/>
  </w:style>
  <w:style w:type="character" w:customStyle="1" w:styleId="s6">
    <w:name w:val="s6"/>
    <w:basedOn w:val="DefaultParagraphFont"/>
    <w:uiPriority w:val="99"/>
    <w:rsid w:val="00275395"/>
  </w:style>
  <w:style w:type="character" w:customStyle="1" w:styleId="s7">
    <w:name w:val="s7"/>
    <w:basedOn w:val="DefaultParagraphFont"/>
    <w:uiPriority w:val="99"/>
    <w:rsid w:val="00275395"/>
  </w:style>
  <w:style w:type="character" w:customStyle="1" w:styleId="s8">
    <w:name w:val="s8"/>
    <w:basedOn w:val="DefaultParagraphFont"/>
    <w:uiPriority w:val="99"/>
    <w:rsid w:val="00275395"/>
  </w:style>
  <w:style w:type="paragraph" w:customStyle="1" w:styleId="p5">
    <w:name w:val="p5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275395"/>
  </w:style>
  <w:style w:type="character" w:customStyle="1" w:styleId="s10">
    <w:name w:val="s10"/>
    <w:basedOn w:val="DefaultParagraphFont"/>
    <w:uiPriority w:val="99"/>
    <w:rsid w:val="00275395"/>
  </w:style>
  <w:style w:type="character" w:customStyle="1" w:styleId="s11">
    <w:name w:val="s11"/>
    <w:basedOn w:val="DefaultParagraphFont"/>
    <w:uiPriority w:val="99"/>
    <w:rsid w:val="00275395"/>
  </w:style>
  <w:style w:type="character" w:customStyle="1" w:styleId="s12">
    <w:name w:val="s12"/>
    <w:basedOn w:val="DefaultParagraphFont"/>
    <w:uiPriority w:val="99"/>
    <w:rsid w:val="00275395"/>
  </w:style>
  <w:style w:type="character" w:customStyle="1" w:styleId="s13">
    <w:name w:val="s13"/>
    <w:basedOn w:val="DefaultParagraphFont"/>
    <w:uiPriority w:val="99"/>
    <w:rsid w:val="00275395"/>
  </w:style>
  <w:style w:type="paragraph" w:customStyle="1" w:styleId="p6">
    <w:name w:val="p6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DefaultParagraphFont"/>
    <w:uiPriority w:val="99"/>
    <w:rsid w:val="00275395"/>
  </w:style>
  <w:style w:type="character" w:customStyle="1" w:styleId="s15">
    <w:name w:val="s15"/>
    <w:basedOn w:val="DefaultParagraphFont"/>
    <w:uiPriority w:val="99"/>
    <w:rsid w:val="00275395"/>
  </w:style>
  <w:style w:type="paragraph" w:customStyle="1" w:styleId="p7">
    <w:name w:val="p7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DefaultParagraphFont"/>
    <w:uiPriority w:val="99"/>
    <w:rsid w:val="00275395"/>
  </w:style>
  <w:style w:type="paragraph" w:customStyle="1" w:styleId="p14">
    <w:name w:val="p14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DefaultParagraphFont"/>
    <w:uiPriority w:val="99"/>
    <w:rsid w:val="00275395"/>
  </w:style>
  <w:style w:type="paragraph" w:customStyle="1" w:styleId="p15">
    <w:name w:val="p15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DefaultParagraphFont"/>
    <w:uiPriority w:val="99"/>
    <w:rsid w:val="00275395"/>
  </w:style>
  <w:style w:type="paragraph" w:customStyle="1" w:styleId="p16">
    <w:name w:val="p16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75395"/>
    <w:pPr>
      <w:spacing w:after="0" w:line="240" w:lineRule="auto"/>
      <w:ind w:left="440"/>
    </w:pPr>
    <w:rPr>
      <w:rFonts w:eastAsia="Calibri"/>
      <w:b/>
      <w:bCs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53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27539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аголовок 3"/>
    <w:basedOn w:val="Normal"/>
    <w:next w:val="Normal"/>
    <w:uiPriority w:val="99"/>
    <w:rsid w:val="00275395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2753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19</Pages>
  <Words>5238</Words>
  <Characters>29861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304</dc:creator>
  <cp:keywords/>
  <dc:description/>
  <cp:lastModifiedBy>User</cp:lastModifiedBy>
  <cp:revision>19</cp:revision>
  <cp:lastPrinted>2018-09-21T07:59:00Z</cp:lastPrinted>
  <dcterms:created xsi:type="dcterms:W3CDTF">2016-09-12T07:24:00Z</dcterms:created>
  <dcterms:modified xsi:type="dcterms:W3CDTF">2019-09-26T08:01:00Z</dcterms:modified>
</cp:coreProperties>
</file>